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208B" w14:textId="55789CF5" w:rsidR="00AE20AB" w:rsidRPr="00F666D7" w:rsidRDefault="00AE20AB" w:rsidP="00AE20AB">
      <w:pPr>
        <w:jc w:val="center"/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  <w:t xml:space="preserve">Other </w:t>
      </w:r>
      <w:r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  <w:t xml:space="preserve">Organ </w:t>
      </w:r>
      <w:r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  <w:t>Cancer</w:t>
      </w:r>
    </w:p>
    <w:p w14:paraId="4B735F32" w14:textId="77777777" w:rsidR="00AE20AB" w:rsidRPr="00F666D7" w:rsidRDefault="00AE20AB" w:rsidP="00AE20AB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2417CDD1" w14:textId="77777777" w:rsidR="00AE20AB" w:rsidRPr="00F666D7" w:rsidRDefault="00AE20AB" w:rsidP="00AE20AB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403F9DCC" w14:textId="760F6E51" w:rsidR="00AE20AB" w:rsidRDefault="00AE20AB" w:rsidP="00AE20AB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Other</w:t>
      </w: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 xml:space="preserve"> Organ</w:t>
      </w: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 xml:space="preserve"> Cancer Requirements</w:t>
      </w:r>
    </w:p>
    <w:p w14:paraId="639570E7" w14:textId="77777777" w:rsidR="00AE20AB" w:rsidRDefault="00AE20AB" w:rsidP="00AE20AB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771926EE" w14:textId="4DBE2D3D" w:rsidR="00AE20AB" w:rsidRDefault="00AE20AB" w:rsidP="00AE20AB">
      <w:pPr>
        <w:jc w:val="both"/>
        <w:rPr>
          <w:rFonts w:ascii="Times New Roman" w:hAnsi="Times New Roman" w:cs="Times New Roman"/>
          <w:sz w:val="24"/>
          <w:szCs w:val="24"/>
        </w:rPr>
      </w:pP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Matrix Section I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V(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vii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)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: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hAnsi="Times New Roman" w:cs="Times New Roman"/>
          <w:sz w:val="24"/>
          <w:szCs w:val="24"/>
        </w:rPr>
        <w:t xml:space="preserve">Organ </w:t>
      </w:r>
      <w:r>
        <w:rPr>
          <w:rFonts w:ascii="Times New Roman" w:hAnsi="Times New Roman" w:cs="Times New Roman"/>
          <w:sz w:val="24"/>
          <w:szCs w:val="24"/>
        </w:rPr>
        <w:t>Cancer</w:t>
      </w:r>
      <w:r w:rsidRPr="00831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defined </w:t>
      </w:r>
      <w:r w:rsidRPr="0083124A">
        <w:rPr>
          <w:rFonts w:ascii="Times New Roman" w:hAnsi="Times New Roman" w:cs="Times New Roman"/>
          <w:sz w:val="24"/>
          <w:szCs w:val="24"/>
        </w:rPr>
        <w:t>under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3124A">
        <w:rPr>
          <w:rFonts w:ascii="Times New Roman" w:hAnsi="Times New Roman" w:cs="Times New Roman"/>
          <w:sz w:val="24"/>
          <w:szCs w:val="24"/>
        </w:rPr>
        <w:t xml:space="preserve"> Matrix when it satisfies each of the following criteria: </w:t>
      </w:r>
    </w:p>
    <w:p w14:paraId="1AF77093" w14:textId="77777777" w:rsidR="00AE20AB" w:rsidRDefault="00AE20AB" w:rsidP="00AE20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F2312" w14:textId="0975E62C" w:rsidR="00AE20AB" w:rsidRPr="00AE20AB" w:rsidRDefault="00AE20AB" w:rsidP="00AE20AB">
      <w:pPr>
        <w:spacing w:after="240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467B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vii</w:t>
      </w:r>
      <w:r w:rsidRPr="00467BD2">
        <w:rPr>
          <w:rFonts w:ascii="Times New Roman" w:hAnsi="Times New Roman" w:cs="Times New Roman"/>
          <w:sz w:val="24"/>
          <w:szCs w:val="24"/>
        </w:rPr>
        <w:t xml:space="preserve">i) </w:t>
      </w:r>
      <w:r w:rsidRPr="00AE20AB">
        <w:rPr>
          <w:rFonts w:ascii="Times New Roman" w:hAnsi="Times New Roman" w:cs="Times New Roman"/>
          <w:sz w:val="24"/>
          <w:szCs w:val="24"/>
        </w:rPr>
        <w:t>An Injured Person who has not been diagnosed with cancers of the organs described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 xml:space="preserve">for the base Other Cancer case (i.e., laryngeal, esophageal kidney, </w:t>
      </w:r>
      <w:proofErr w:type="spellStart"/>
      <w:r w:rsidRPr="00AE20AB">
        <w:rPr>
          <w:rFonts w:ascii="Times New Roman" w:hAnsi="Times New Roman" w:cs="Times New Roman"/>
          <w:sz w:val="24"/>
          <w:szCs w:val="24"/>
        </w:rPr>
        <w:t>colo</w:t>
      </w:r>
      <w:proofErr w:type="spellEnd"/>
      <w:r w:rsidRPr="00AE20AB">
        <w:rPr>
          <w:rFonts w:ascii="Times New Roman" w:hAnsi="Times New Roman" w:cs="Times New Roman"/>
          <w:sz w:val="24"/>
          <w:szCs w:val="24"/>
        </w:rPr>
        <w:t>-rectal cancers,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non-Hodgkin’s lymphoma and chronic lymphocytic leukemia) may still obtain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compensation under this Matrix, if the Injured Person has been diagnosed with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primary cancer of a different organ and a Board-Certified specialist in an appropriate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specialty or a Board-Certified occupational medicine physician at the time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report attributes the malignancy to prior asbestos exposure. An Injured Person’s case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which meets the criteria set forth above, subject to the Trust’s consent, shall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classified as an “Other Organ Cancer” and will be adjusted by .5 OCA.</w:t>
      </w:r>
      <w:bookmarkStart w:id="0" w:name="_Hlk138333072"/>
    </w:p>
    <w:p w14:paraId="4DF155CF" w14:textId="7FD9DC0F" w:rsidR="00AE20AB" w:rsidRDefault="00AE20AB" w:rsidP="00AE20AB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63DC1E03" w14:textId="77777777" w:rsidR="00AE20AB" w:rsidRDefault="00AE20AB" w:rsidP="00AE20AB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3E75D219" w14:textId="77777777" w:rsidR="00AE20AB" w:rsidRDefault="00AE20AB" w:rsidP="00AE20AB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  <w:bookmarkEnd w:id="0"/>
    </w:p>
    <w:p w14:paraId="4909D223" w14:textId="0E784EF5" w:rsidR="00AE20AB" w:rsidRDefault="00AE20AB" w:rsidP="00AE20AB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3879B5C4" w14:textId="77777777" w:rsidR="00AE20AB" w:rsidRDefault="00AE20AB" w:rsidP="00AE20AB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18CF6661" w14:textId="77777777" w:rsidR="00AE20AB" w:rsidRDefault="00AE20AB" w:rsidP="00AE20AB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67974CA9" w14:textId="77777777" w:rsidR="00AE20AB" w:rsidRDefault="00AE20AB" w:rsidP="00AE20AB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3264DCCA" w14:textId="77777777" w:rsidR="00AE20AB" w:rsidRPr="00467BD2" w:rsidRDefault="00AE20AB" w:rsidP="00AE20AB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627712B6" w14:textId="77777777" w:rsidR="00AE20AB" w:rsidRDefault="00AE20AB" w:rsidP="00AE20AB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0D15CE73" w14:textId="77777777" w:rsidR="00AE20AB" w:rsidRPr="00977617" w:rsidRDefault="00AE20AB" w:rsidP="00AE20AB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Injured Party Tab (Inj. Party)</w:t>
      </w:r>
    </w:p>
    <w:p w14:paraId="189DCEB2" w14:textId="77777777" w:rsidR="00AE20AB" w:rsidRPr="00977617" w:rsidRDefault="00AE20AB" w:rsidP="00AE20AB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790F4FFD" w14:textId="77777777" w:rsidR="00AE20AB" w:rsidRPr="00280630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5B7C8822" w14:textId="77777777" w:rsidR="00AE20AB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537F577E" w14:textId="77777777" w:rsidR="00AE20AB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Is the Injured Party eligible for Medicare even though under the age of 65?</w:t>
      </w:r>
    </w:p>
    <w:p w14:paraId="574C6021" w14:textId="77777777" w:rsidR="00AE20AB" w:rsidRDefault="00AE20AB" w:rsidP="00AE20AB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Have any of the Injured Party’s medical expenses related to this claim been paid by Medicare?</w:t>
      </w:r>
    </w:p>
    <w:p w14:paraId="2810A649" w14:textId="77777777" w:rsidR="00AE20AB" w:rsidRDefault="00AE20AB" w:rsidP="00AE20AB">
      <w:pPr>
        <w:ind w:left="2160"/>
        <w:rPr>
          <w:rFonts w:ascii="Times New Roman" w:hAnsi="Times New Roman" w:cs="Times New Roman"/>
          <w:noProof/>
          <w:sz w:val="24"/>
          <w:szCs w:val="24"/>
        </w:rPr>
      </w:pPr>
    </w:p>
    <w:p w14:paraId="21C7FF42" w14:textId="77777777" w:rsidR="00AE20AB" w:rsidRDefault="00AE20AB" w:rsidP="00AE20AB">
      <w:pPr>
        <w:ind w:left="2160"/>
        <w:rPr>
          <w:rFonts w:ascii="Times New Roman" w:hAnsi="Times New Roman" w:cs="Times New Roman"/>
          <w:noProof/>
          <w:sz w:val="24"/>
          <w:szCs w:val="24"/>
        </w:rPr>
      </w:pPr>
    </w:p>
    <w:p w14:paraId="10985E6C" w14:textId="77777777" w:rsidR="00AE20AB" w:rsidRPr="00280630" w:rsidRDefault="00AE20AB" w:rsidP="00AE20AB">
      <w:pPr>
        <w:ind w:left="2160"/>
        <w:rPr>
          <w:rFonts w:ascii="Times New Roman" w:hAnsi="Times New Roman" w:cs="Times New Roman"/>
          <w:noProof/>
          <w:sz w:val="24"/>
          <w:szCs w:val="24"/>
        </w:rPr>
      </w:pPr>
    </w:p>
    <w:p w14:paraId="406B07BD" w14:textId="77777777" w:rsidR="00AE20AB" w:rsidRPr="00280630" w:rsidRDefault="00AE20AB" w:rsidP="00AE20AB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1: Injured Party Information</w:t>
      </w:r>
    </w:p>
    <w:p w14:paraId="6514A178" w14:textId="77777777" w:rsidR="00AE20AB" w:rsidRPr="00280630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63836131" w14:textId="77777777" w:rsidR="00AE20AB" w:rsidRPr="00280630" w:rsidRDefault="00AE20AB" w:rsidP="00AE20AB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42348485" w14:textId="77777777" w:rsidR="00AE20AB" w:rsidRPr="00280630" w:rsidRDefault="00AE20AB" w:rsidP="00AE20AB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73CCB57C" w14:textId="77777777" w:rsidR="00AE20AB" w:rsidRPr="00280630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0F5B47B7" w14:textId="77777777" w:rsidR="00AE20AB" w:rsidRPr="00280630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3BDB0016" w14:textId="77777777" w:rsidR="00AE20AB" w:rsidRPr="00280630" w:rsidRDefault="00AE20AB" w:rsidP="00AE20AB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5B9F2634" w14:textId="77777777" w:rsidR="00AE20AB" w:rsidRPr="00280630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03898D68" w14:textId="77777777" w:rsidR="00AE20AB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F029391" w14:textId="77777777" w:rsidR="00AE20AB" w:rsidRDefault="00AE20AB" w:rsidP="00AE20AB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30E3F1C6" w14:textId="303EF2DA" w:rsidR="00AE20AB" w:rsidRDefault="00AE20AB" w:rsidP="00AE20AB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79F75614" w14:textId="77777777" w:rsidR="00AE20AB" w:rsidRPr="00AE47A8" w:rsidRDefault="00AE20AB" w:rsidP="00AE20AB">
      <w:pPr>
        <w:rPr>
          <w:rFonts w:ascii="Times New Roman" w:hAnsi="Times New Roman" w:cs="Times New Roman"/>
          <w:noProof/>
          <w:sz w:val="24"/>
          <w:szCs w:val="24"/>
        </w:rPr>
      </w:pPr>
    </w:p>
    <w:p w14:paraId="33BF1970" w14:textId="77777777" w:rsidR="00AE20AB" w:rsidRPr="00280630" w:rsidRDefault="00AE20AB" w:rsidP="00AE20AB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453FB5BA" w14:textId="77777777" w:rsidR="00AE20AB" w:rsidRPr="00280630" w:rsidRDefault="00AE20AB" w:rsidP="00AE20AB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Representation Tab</w:t>
      </w:r>
    </w:p>
    <w:p w14:paraId="382B8AD2" w14:textId="77777777" w:rsidR="00AE20AB" w:rsidRPr="00280630" w:rsidRDefault="00AE20AB" w:rsidP="00AE20AB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7979637E" w14:textId="77777777" w:rsidR="00AE20AB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40EAC45F" w14:textId="77777777" w:rsidR="00AE20AB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097C440F" w14:textId="4E30119A" w:rsidR="00AE20AB" w:rsidRDefault="00AE20AB" w:rsidP="00AE20AB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252014F1" w14:textId="77777777" w:rsidR="00AE20AB" w:rsidRPr="00AE47A8" w:rsidRDefault="00AE20AB" w:rsidP="00AE20AB">
      <w:pPr>
        <w:rPr>
          <w:rFonts w:ascii="Times New Roman" w:hAnsi="Times New Roman" w:cs="Times New Roman"/>
          <w:noProof/>
          <w:sz w:val="24"/>
          <w:szCs w:val="24"/>
        </w:rPr>
      </w:pPr>
    </w:p>
    <w:p w14:paraId="7F4BBB3A" w14:textId="77777777" w:rsidR="00AE20AB" w:rsidRPr="00280630" w:rsidRDefault="00AE20AB" w:rsidP="00AE20A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75AA0BA" w14:textId="77777777" w:rsidR="00AE20AB" w:rsidRPr="00280630" w:rsidRDefault="00AE20AB" w:rsidP="00AE20AB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Disease Tab</w:t>
      </w:r>
    </w:p>
    <w:p w14:paraId="0AD4AE67" w14:textId="77777777" w:rsidR="00AE20AB" w:rsidRPr="00280630" w:rsidRDefault="00AE20AB" w:rsidP="00AE20AB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1C336D0D" w14:textId="77777777" w:rsidR="00AE20AB" w:rsidRPr="00280630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Select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“Other Cancer” </w:t>
      </w:r>
      <w:r w:rsidRPr="00280630">
        <w:rPr>
          <w:rFonts w:ascii="Times New Roman" w:hAnsi="Times New Roman" w:cs="Times New Roman"/>
          <w:noProof/>
          <w:sz w:val="24"/>
          <w:szCs w:val="24"/>
        </w:rPr>
        <w:t>for the claimed Disease Level.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(Matrix Section IV)</w:t>
      </w:r>
    </w:p>
    <w:p w14:paraId="7BEB5812" w14:textId="77777777" w:rsidR="00AE20AB" w:rsidRPr="00237286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0E9EAE44" w14:textId="77777777" w:rsidR="00AE20AB" w:rsidRPr="00237286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Disease Classification from the drop-down</w:t>
      </w:r>
    </w:p>
    <w:p w14:paraId="789026C4" w14:textId="77777777" w:rsidR="00AE20AB" w:rsidRDefault="00AE20AB" w:rsidP="00AE20AB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Select “Other Organ Cancer” from this drop-down if the Injured Party has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been diagnosed with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primary cancer of a different organ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other than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laryngeal, esophageal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kidney, colo-rectal cancers, non-Hodgkin’s lymphoma</w:t>
      </w:r>
      <w:r>
        <w:rPr>
          <w:rFonts w:ascii="Times New Roman" w:hAnsi="Times New Roman" w:cs="Times New Roman"/>
          <w:noProof/>
          <w:sz w:val="24"/>
          <w:szCs w:val="24"/>
        </w:rPr>
        <w:t>, or</w:t>
      </w:r>
      <w:r w:rsidRPr="00237286">
        <w:rPr>
          <w:rFonts w:ascii="Times New Roman" w:hAnsi="Times New Roman" w:cs="Times New Roman"/>
          <w:noProof/>
          <w:sz w:val="24"/>
          <w:szCs w:val="24"/>
        </w:rPr>
        <w:t xml:space="preserve"> chronic lymphocytic leukemia</w:t>
      </w:r>
      <w:r>
        <w:rPr>
          <w:rFonts w:ascii="Times New Roman" w:hAnsi="Times New Roman" w:cs="Times New Roman"/>
          <w:noProof/>
          <w:sz w:val="24"/>
          <w:szCs w:val="24"/>
        </w:rPr>
        <w:t>. (Matrix Section IV(b)(viii))</w:t>
      </w:r>
    </w:p>
    <w:p w14:paraId="4D2C12A8" w14:textId="77777777" w:rsidR="00AE20AB" w:rsidRPr="009448B9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Use the drop-down to answer the following questions:</w:t>
      </w:r>
    </w:p>
    <w:p w14:paraId="2ED48EC6" w14:textId="77777777" w:rsidR="00AE20AB" w:rsidRPr="009448B9" w:rsidRDefault="00AE20AB" w:rsidP="00AE20AB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a pathological diagnosis of asbestosis?</w:t>
      </w:r>
    </w:p>
    <w:p w14:paraId="2B76104E" w14:textId="77777777" w:rsidR="00AE20AB" w:rsidRPr="009448B9" w:rsidRDefault="00AE20AB" w:rsidP="00AE20AB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radiographic evidence of asbestos markers?</w:t>
      </w:r>
      <w:r w:rsidRPr="009448B9">
        <w:rPr>
          <w:rFonts w:ascii="Times New Roman" w:hAnsi="Times New Roman" w:cs="Times New Roman"/>
          <w:noProof/>
          <w:sz w:val="24"/>
          <w:szCs w:val="24"/>
        </w:rPr>
        <w:tab/>
      </w:r>
    </w:p>
    <w:p w14:paraId="6B5C5A06" w14:textId="0A635731" w:rsidR="00AE20AB" w:rsidRDefault="00AE20AB" w:rsidP="00AE20AB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clinical evidence of asbestosis?</w:t>
      </w:r>
    </w:p>
    <w:p w14:paraId="2014A0A9" w14:textId="65D5454F" w:rsidR="00AE20AB" w:rsidRDefault="00AE20AB" w:rsidP="00AE20AB">
      <w:pPr>
        <w:spacing w:after="240"/>
        <w:rPr>
          <w:rFonts w:ascii="Times New Roman" w:hAnsi="Times New Roman" w:cs="Times New Roman"/>
          <w:noProof/>
          <w:sz w:val="24"/>
          <w:szCs w:val="24"/>
        </w:rPr>
      </w:pPr>
    </w:p>
    <w:p w14:paraId="41D0C3C9" w14:textId="77777777" w:rsidR="00AE20AB" w:rsidRPr="002F3AAB" w:rsidRDefault="00AE20AB" w:rsidP="00AE20AB">
      <w:pPr>
        <w:spacing w:after="240"/>
        <w:rPr>
          <w:rFonts w:ascii="Times New Roman" w:hAnsi="Times New Roman" w:cs="Times New Roman"/>
          <w:noProof/>
          <w:sz w:val="24"/>
          <w:szCs w:val="24"/>
        </w:rPr>
      </w:pPr>
    </w:p>
    <w:p w14:paraId="50F68247" w14:textId="77777777" w:rsidR="00AE20AB" w:rsidRPr="00280630" w:rsidRDefault="00AE20AB" w:rsidP="00AE20AB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Smoking Tab</w:t>
      </w:r>
    </w:p>
    <w:p w14:paraId="1BF0BF6D" w14:textId="77777777" w:rsidR="00AE20AB" w:rsidRPr="00280630" w:rsidRDefault="00AE20AB" w:rsidP="00AE20AB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1" w:name="_Hlk135057717"/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4: Smoking History Tracking</w:t>
      </w:r>
    </w:p>
    <w:p w14:paraId="7DEC8612" w14:textId="77777777" w:rsidR="00AE20AB" w:rsidRPr="00FD6ACF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“Yes” or “No” as to whether the Injured Party smoked cigarettes.</w:t>
      </w:r>
    </w:p>
    <w:p w14:paraId="75E059B2" w14:textId="77777777" w:rsidR="00AE20AB" w:rsidRPr="00FD6ACF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Start and End Date (number of years smoked)</w:t>
      </w:r>
    </w:p>
    <w:p w14:paraId="3ADDF6ED" w14:textId="6C36587C" w:rsidR="00AE20AB" w:rsidRPr="00AE20AB" w:rsidRDefault="00AE20AB" w:rsidP="00AE20AB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Average packs smoked per day</w:t>
      </w:r>
    </w:p>
    <w:p w14:paraId="7BED8621" w14:textId="77777777" w:rsidR="00AE20AB" w:rsidRPr="00AE47A8" w:rsidRDefault="00AE20AB" w:rsidP="00AE20AB">
      <w:pPr>
        <w:spacing w:after="240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bookmarkEnd w:id="1"/>
    <w:p w14:paraId="7056C646" w14:textId="77777777" w:rsidR="00AE20AB" w:rsidRDefault="00AE20AB" w:rsidP="00AE20AB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t>Personal Representative Tab (Pers. Rep.)</w:t>
      </w:r>
    </w:p>
    <w:p w14:paraId="4C016603" w14:textId="488F6137" w:rsidR="00AE20AB" w:rsidRDefault="00AE20AB" w:rsidP="00AE20AB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3F914948" w14:textId="77777777" w:rsidR="00AE20AB" w:rsidRPr="00AE47A8" w:rsidRDefault="00AE20AB" w:rsidP="00AE20AB">
      <w:p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</w:p>
    <w:p w14:paraId="6CB36138" w14:textId="77777777" w:rsidR="00AE20AB" w:rsidRPr="00280630" w:rsidRDefault="00AE20AB" w:rsidP="00AE20AB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Death Certificate Tab (DC)</w:t>
      </w:r>
    </w:p>
    <w:p w14:paraId="457566B5" w14:textId="5B0FE84C" w:rsidR="00AE20AB" w:rsidRPr="00AE20AB" w:rsidRDefault="00AE20AB" w:rsidP="00AE20AB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0C4F8F0B" w14:textId="77777777" w:rsidR="00AE20AB" w:rsidRPr="00AE20AB" w:rsidRDefault="00AE20AB" w:rsidP="00AE20AB">
      <w:p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</w:p>
    <w:p w14:paraId="43F20306" w14:textId="77777777" w:rsidR="00AE20AB" w:rsidRDefault="00AE20AB" w:rsidP="00AE20AB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Litigation Tab</w:t>
      </w:r>
    </w:p>
    <w:p w14:paraId="366ACBC8" w14:textId="77777777" w:rsidR="00AE20AB" w:rsidRPr="002C441A" w:rsidRDefault="00AE20AB" w:rsidP="00AE20AB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3A187FE3" w14:textId="77777777" w:rsidR="00AE20AB" w:rsidRPr="009F6B93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58EF0533" w14:textId="77777777" w:rsidR="00AE20AB" w:rsidRPr="009F6B93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64A75848" w14:textId="77777777" w:rsidR="00AE20AB" w:rsidRPr="002F3AAB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02F2AB6F" w14:textId="66F3659E" w:rsidR="00AE20AB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2F3AAB">
        <w:rPr>
          <w:rFonts w:ascii="Times New Roman" w:hAnsi="Times New Roman" w:cs="Times New Roman"/>
          <w:noProof/>
          <w:color w:val="333333"/>
          <w:sz w:val="24"/>
          <w:szCs w:val="24"/>
        </w:rPr>
        <w:t>Has the Injured Party ever received prior compensation from Western Asbestos?</w:t>
      </w:r>
    </w:p>
    <w:p w14:paraId="228E5085" w14:textId="77777777" w:rsidR="00AE20AB" w:rsidRPr="002F3AAB" w:rsidRDefault="00AE20AB" w:rsidP="00AE20AB">
      <w:pPr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32A77CAB" w14:textId="77777777" w:rsidR="00AE20AB" w:rsidRPr="002F3AAB" w:rsidRDefault="00AE20AB" w:rsidP="00AE20AB">
      <w:pPr>
        <w:ind w:left="2160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5E668091" w14:textId="77777777" w:rsidR="00AE20AB" w:rsidRDefault="00AE20AB" w:rsidP="00AE20AB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1D5F205B" w14:textId="77777777" w:rsidR="00AE20AB" w:rsidRPr="002C441A" w:rsidRDefault="00AE20AB" w:rsidP="00AE20AB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65690931" w14:textId="77777777" w:rsidR="00AE20AB" w:rsidRPr="00E73288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Not required for a </w:t>
      </w:r>
      <w:r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occupational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 exposure claim</w:t>
      </w:r>
    </w:p>
    <w:p w14:paraId="0992773E" w14:textId="77777777" w:rsidR="00AE20AB" w:rsidRPr="00E73288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52F54237" w14:textId="77777777" w:rsidR="00AE20AB" w:rsidRPr="00E73288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25FA16C4" w14:textId="77777777" w:rsidR="00AE20AB" w:rsidRPr="00E73288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06482E6E" w14:textId="10E1FE8C" w:rsidR="00AE20AB" w:rsidRDefault="00AE20AB" w:rsidP="00AE20AB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48EEFD40" w14:textId="77777777" w:rsidR="00AE20AB" w:rsidRPr="00E73288" w:rsidRDefault="00AE20AB" w:rsidP="00AE20AB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1A29E18B" w14:textId="77777777" w:rsidR="00AE20AB" w:rsidRDefault="00AE20AB" w:rsidP="00AE20AB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Exposure Tab (Exp.)</w:t>
      </w:r>
    </w:p>
    <w:p w14:paraId="53BE5215" w14:textId="77777777" w:rsidR="00AE20AB" w:rsidRPr="002C441A" w:rsidRDefault="00AE20AB" w:rsidP="00AE20AB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475FDF7F" w14:textId="77777777" w:rsidR="00AE20AB" w:rsidRPr="00AD780E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440DEC3E" w14:textId="77777777" w:rsidR="00AE20AB" w:rsidRPr="00AD780E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652CEFF2" w14:textId="77777777" w:rsidR="00AE20AB" w:rsidRPr="00AD780E" w:rsidRDefault="00AE20AB" w:rsidP="00AE20AB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07FE0690" w14:textId="77777777" w:rsidR="00AE20AB" w:rsidRPr="00AD780E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374E6827" w14:textId="77777777" w:rsidR="00AE20AB" w:rsidRPr="00554DCE" w:rsidRDefault="00AE20AB" w:rsidP="00AE20AB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2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hyperlink r:id="rId7" w:history="1">
        <w:r w:rsidRPr="00A50A5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www.wastrust.com</w:t>
        </w:r>
      </w:hyperlink>
    </w:p>
    <w:p w14:paraId="55FE6F97" w14:textId="77777777" w:rsidR="00AE20AB" w:rsidRPr="006F5594" w:rsidRDefault="00AE20AB" w:rsidP="00AE20AB">
      <w:p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</w:p>
    <w:bookmarkEnd w:id="2"/>
    <w:p w14:paraId="1D0BE261" w14:textId="77777777" w:rsidR="00AE20AB" w:rsidRPr="00AD780E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6BF853A4" w14:textId="77777777" w:rsidR="00AE20AB" w:rsidRPr="007D3163" w:rsidRDefault="00AE20AB" w:rsidP="00AE20AB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30ADA175" w14:textId="77777777" w:rsidR="00AE20AB" w:rsidRPr="007D3163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1017C81E" w14:textId="77777777" w:rsidR="00AE20AB" w:rsidRPr="007D3163" w:rsidRDefault="00AE20AB" w:rsidP="00AE20AB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Western Asbestos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www.wastrust.com</w:t>
      </w:r>
    </w:p>
    <w:p w14:paraId="7B64ECBA" w14:textId="77777777" w:rsidR="00AE20AB" w:rsidRPr="007D3163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City, State, Country of Exposure</w:t>
      </w:r>
    </w:p>
    <w:p w14:paraId="0440398A" w14:textId="2A77B763" w:rsidR="00AE20AB" w:rsidRPr="00AE20AB" w:rsidRDefault="00AE20AB" w:rsidP="00AE20AB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2EEC2106" w14:textId="77777777" w:rsidR="00AE20AB" w:rsidRDefault="00AE20AB" w:rsidP="00AE20AB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Proof of Exposure Tab (POE)</w:t>
      </w:r>
    </w:p>
    <w:p w14:paraId="72DC3558" w14:textId="55F06D79" w:rsidR="00AE20AB" w:rsidRPr="00AE20AB" w:rsidRDefault="00AE20AB" w:rsidP="00AE20AB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3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bookmarkEnd w:id="3"/>
    <w:p w14:paraId="4482F829" w14:textId="77777777" w:rsidR="00AE20AB" w:rsidRDefault="00AE20AB" w:rsidP="00AE20AB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Economic Loss Tab</w:t>
      </w:r>
    </w:p>
    <w:p w14:paraId="6F7718D4" w14:textId="77777777" w:rsidR="00AE20AB" w:rsidRPr="00264727" w:rsidRDefault="00AE20AB" w:rsidP="00AE20AB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4" w:name="_Hlk135057649"/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9: Economic Loss</w:t>
      </w:r>
    </w:p>
    <w:bookmarkEnd w:id="4"/>
    <w:p w14:paraId="47007859" w14:textId="77777777" w:rsidR="00AE20AB" w:rsidRPr="006F5594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if losses do not exceed the applicable Economic and Medical Loss  Threshold’s</w:t>
      </w:r>
    </w:p>
    <w:p w14:paraId="7815C792" w14:textId="77777777" w:rsidR="00AE20AB" w:rsidRPr="006F5594" w:rsidRDefault="00AE20AB" w:rsidP="00AE20AB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Current threshold’s are listed on the website at </w:t>
      </w:r>
      <w:hyperlink r:id="rId8" w:history="1">
        <w:r w:rsidRPr="006F5594">
          <w:rPr>
            <w:rStyle w:val="Hyperlink"/>
            <w:rFonts w:ascii="Times New Roman" w:hAnsi="Times New Roman" w:cs="Times New Roman"/>
            <w:noProof/>
            <w:sz w:val="24"/>
            <w:szCs w:val="24"/>
            <w:u w:val="none"/>
          </w:rPr>
          <w:t>www.wastrust.com</w:t>
        </w:r>
      </w:hyperlink>
    </w:p>
    <w:p w14:paraId="769612B0" w14:textId="77777777" w:rsidR="00AE20AB" w:rsidRPr="006F5594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If losses exceed the current threshold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’</w:t>
      </w: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s, provide the total amount of losses incurred</w:t>
      </w:r>
    </w:p>
    <w:p w14:paraId="041B5383" w14:textId="15E40323" w:rsidR="00AE20AB" w:rsidRPr="00AE20AB" w:rsidRDefault="00AE20AB" w:rsidP="00AE20AB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Economic Loss and Medical Loss are entered in seperately</w:t>
      </w:r>
    </w:p>
    <w:p w14:paraId="24E3C2A8" w14:textId="77777777" w:rsidR="00AE20AB" w:rsidRDefault="00AE20AB" w:rsidP="00AE20AB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Dependents Tab</w:t>
      </w:r>
    </w:p>
    <w:p w14:paraId="50AF6765" w14:textId="77777777" w:rsidR="00AE20AB" w:rsidRPr="00264727" w:rsidRDefault="00AE20AB" w:rsidP="00AE20AB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741E68A7" w14:textId="77777777" w:rsidR="00AE20AB" w:rsidRPr="00C82D38" w:rsidRDefault="00AE20AB" w:rsidP="00AE20AB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</w:t>
      </w:r>
      <w:r w:rsidRPr="002F3AAB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or at the time the claim was filed with the Trust?</w:t>
      </w:r>
    </w:p>
    <w:p w14:paraId="4DA1BC23" w14:textId="675905D1" w:rsidR="00AE20AB" w:rsidRPr="00AE20AB" w:rsidRDefault="00AE20AB" w:rsidP="00AE20AB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5D41144A" w14:textId="77777777" w:rsidR="00AE20AB" w:rsidRPr="00AE47A8" w:rsidRDefault="00AE20AB" w:rsidP="00AE20AB">
      <w:p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</w:p>
    <w:p w14:paraId="50BB7317" w14:textId="77777777" w:rsidR="00AE20AB" w:rsidRDefault="00AE20AB" w:rsidP="00AE20AB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Medical Reports Tab (Phys)</w:t>
      </w:r>
    </w:p>
    <w:p w14:paraId="423B142B" w14:textId="77777777" w:rsidR="00AE20AB" w:rsidRPr="00C82D38" w:rsidRDefault="00AE20AB" w:rsidP="00AE20AB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6F819527" w14:textId="77777777" w:rsidR="00AE20AB" w:rsidRDefault="00AE20AB" w:rsidP="00AE20AB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Radiographic Tab</w:t>
      </w:r>
    </w:p>
    <w:p w14:paraId="5943E9B6" w14:textId="77777777" w:rsidR="00AE20AB" w:rsidRPr="007D3163" w:rsidRDefault="00AE20AB" w:rsidP="00AE20AB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1D69BE5D" w14:textId="77777777" w:rsidR="00AE20AB" w:rsidRDefault="00AE20AB" w:rsidP="00AE20AB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7CB8C80E" w14:textId="77777777" w:rsidR="00AE20AB" w:rsidRPr="007D3163" w:rsidRDefault="00AE20AB" w:rsidP="00AE20AB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for an Other Cancer claim.</w:t>
      </w:r>
    </w:p>
    <w:p w14:paraId="57DFABDC" w14:textId="77777777" w:rsidR="00AE20AB" w:rsidRDefault="00AE20AB" w:rsidP="00AE20AB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3AD0EA9E" w14:textId="77777777" w:rsidR="00AE20AB" w:rsidRPr="00C82D38" w:rsidRDefault="00AE20AB" w:rsidP="00AE20AB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7BC5851D" w14:textId="77777777" w:rsidR="00AE20AB" w:rsidRPr="00F666D7" w:rsidRDefault="00AE20AB" w:rsidP="00AE20AB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6390A1F1" w14:textId="77777777" w:rsidR="00AE20AB" w:rsidRDefault="00AE20AB" w:rsidP="00AE20AB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EA196DB" w14:textId="77777777" w:rsidR="00AE20AB" w:rsidRDefault="00AE20AB" w:rsidP="00AE20AB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58253682" w14:textId="77777777" w:rsidR="00AE20AB" w:rsidRDefault="00AE20AB" w:rsidP="00AE20AB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26A90919" w14:textId="77777777" w:rsidR="00AE20AB" w:rsidRDefault="00AE20AB" w:rsidP="00AE20AB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3DCEBED4" w14:textId="77777777" w:rsidR="00AE20AB" w:rsidRDefault="00AE20AB" w:rsidP="00AE20AB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</w:p>
    <w:tbl>
      <w:tblPr>
        <w:tblStyle w:val="TableGrid"/>
        <w:tblW w:w="11785" w:type="dxa"/>
        <w:tblInd w:w="-1219" w:type="dxa"/>
        <w:tblLook w:val="04A0" w:firstRow="1" w:lastRow="0" w:firstColumn="1" w:lastColumn="0" w:noHBand="0" w:noVBand="1"/>
      </w:tblPr>
      <w:tblGrid>
        <w:gridCol w:w="1509"/>
        <w:gridCol w:w="2001"/>
        <w:gridCol w:w="1620"/>
        <w:gridCol w:w="1440"/>
        <w:gridCol w:w="3374"/>
        <w:gridCol w:w="1841"/>
      </w:tblGrid>
      <w:tr w:rsidR="00AE20AB" w:rsidRPr="006D102D" w14:paraId="146BDF1D" w14:textId="77777777" w:rsidTr="00EF2574">
        <w:trPr>
          <w:trHeight w:val="290"/>
        </w:trPr>
        <w:tc>
          <w:tcPr>
            <w:tcW w:w="1509" w:type="dxa"/>
            <w:noWrap/>
            <w:hideMark/>
          </w:tcPr>
          <w:p w14:paraId="3F7B8E14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2001" w:type="dxa"/>
            <w:noWrap/>
            <w:hideMark/>
          </w:tcPr>
          <w:p w14:paraId="02065E8D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620" w:type="dxa"/>
            <w:noWrap/>
            <w:hideMark/>
          </w:tcPr>
          <w:p w14:paraId="4965ED10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40" w:type="dxa"/>
            <w:noWrap/>
            <w:hideMark/>
          </w:tcPr>
          <w:p w14:paraId="66444E3D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3374" w:type="dxa"/>
            <w:hideMark/>
          </w:tcPr>
          <w:p w14:paraId="657A5951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1841" w:type="dxa"/>
            <w:noWrap/>
            <w:hideMark/>
          </w:tcPr>
          <w:p w14:paraId="21C16C7E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Helpful Tips</w:t>
            </w:r>
          </w:p>
        </w:tc>
      </w:tr>
      <w:tr w:rsidR="00AE20AB" w:rsidRPr="006D102D" w14:paraId="6AAF0E6D" w14:textId="77777777" w:rsidTr="00EF2574">
        <w:trPr>
          <w:trHeight w:val="290"/>
        </w:trPr>
        <w:tc>
          <w:tcPr>
            <w:tcW w:w="1509" w:type="dxa"/>
            <w:noWrap/>
            <w:hideMark/>
          </w:tcPr>
          <w:p w14:paraId="095B1E00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079A9DE6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51A8475C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Sections 6.2(a) &amp; (c)</w:t>
            </w:r>
          </w:p>
        </w:tc>
        <w:tc>
          <w:tcPr>
            <w:tcW w:w="1440" w:type="dxa"/>
            <w:noWrap/>
            <w:vAlign w:val="center"/>
            <w:hideMark/>
          </w:tcPr>
          <w:p w14:paraId="3FC68736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374" w:type="dxa"/>
            <w:vAlign w:val="center"/>
            <w:hideMark/>
          </w:tcPr>
          <w:p w14:paraId="3E3E06F2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Name of Injured Party/ Deceased</w:t>
            </w:r>
          </w:p>
        </w:tc>
        <w:tc>
          <w:tcPr>
            <w:tcW w:w="1841" w:type="dxa"/>
            <w:noWrap/>
            <w:hideMark/>
          </w:tcPr>
          <w:p w14:paraId="6C9D5411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0AB" w:rsidRPr="006D102D" w14:paraId="3557A485" w14:textId="77777777" w:rsidTr="00EF2574">
        <w:trPr>
          <w:trHeight w:val="290"/>
        </w:trPr>
        <w:tc>
          <w:tcPr>
            <w:tcW w:w="1509" w:type="dxa"/>
            <w:noWrap/>
            <w:hideMark/>
          </w:tcPr>
          <w:p w14:paraId="58C96E59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429B24BF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54DD9A1D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546E257F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SSN</w:t>
            </w:r>
          </w:p>
        </w:tc>
        <w:tc>
          <w:tcPr>
            <w:tcW w:w="3374" w:type="dxa"/>
            <w:hideMark/>
          </w:tcPr>
          <w:p w14:paraId="20A1669C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1841" w:type="dxa"/>
            <w:noWrap/>
            <w:hideMark/>
          </w:tcPr>
          <w:p w14:paraId="6AEA309B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0AB" w:rsidRPr="006D102D" w14:paraId="743CCFF9" w14:textId="77777777" w:rsidTr="00EF2574">
        <w:trPr>
          <w:trHeight w:val="290"/>
        </w:trPr>
        <w:tc>
          <w:tcPr>
            <w:tcW w:w="1509" w:type="dxa"/>
            <w:noWrap/>
            <w:hideMark/>
          </w:tcPr>
          <w:p w14:paraId="7E4F3FAE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414AED59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728041FA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3D6FFB12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3374" w:type="dxa"/>
            <w:hideMark/>
          </w:tcPr>
          <w:p w14:paraId="0BFFC712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Date of Birth of Injured Party/ Deceased</w:t>
            </w:r>
          </w:p>
        </w:tc>
        <w:tc>
          <w:tcPr>
            <w:tcW w:w="1841" w:type="dxa"/>
            <w:noWrap/>
            <w:hideMark/>
          </w:tcPr>
          <w:p w14:paraId="6E84B5BC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0AB" w:rsidRPr="006D102D" w14:paraId="2D950844" w14:textId="77777777" w:rsidTr="00EF2574">
        <w:trPr>
          <w:trHeight w:val="290"/>
        </w:trPr>
        <w:tc>
          <w:tcPr>
            <w:tcW w:w="1509" w:type="dxa"/>
            <w:noWrap/>
            <w:hideMark/>
          </w:tcPr>
          <w:p w14:paraId="5C038C33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0F266D67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503FB8F9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37A7F6E8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374" w:type="dxa"/>
            <w:hideMark/>
          </w:tcPr>
          <w:p w14:paraId="41B802F0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841" w:type="dxa"/>
            <w:noWrap/>
            <w:vAlign w:val="center"/>
            <w:hideMark/>
          </w:tcPr>
          <w:p w14:paraId="4B55972A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AE20AB" w:rsidRPr="006D102D" w14:paraId="155D8714" w14:textId="77777777" w:rsidTr="00EF2574">
        <w:trPr>
          <w:trHeight w:val="290"/>
        </w:trPr>
        <w:tc>
          <w:tcPr>
            <w:tcW w:w="1509" w:type="dxa"/>
            <w:noWrap/>
            <w:hideMark/>
          </w:tcPr>
          <w:p w14:paraId="496AE2A8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24862B96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4A42EA31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041F2555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MarStat</w:t>
            </w:r>
            <w:proofErr w:type="spellEnd"/>
          </w:p>
        </w:tc>
        <w:tc>
          <w:tcPr>
            <w:tcW w:w="3374" w:type="dxa"/>
            <w:hideMark/>
          </w:tcPr>
          <w:p w14:paraId="39E7E4F4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1841" w:type="dxa"/>
            <w:noWrap/>
            <w:hideMark/>
          </w:tcPr>
          <w:p w14:paraId="10472B87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0AB" w:rsidRPr="006D102D" w14:paraId="5184BD01" w14:textId="77777777" w:rsidTr="00EF2574">
        <w:trPr>
          <w:trHeight w:val="290"/>
        </w:trPr>
        <w:tc>
          <w:tcPr>
            <w:tcW w:w="1509" w:type="dxa"/>
            <w:noWrap/>
            <w:hideMark/>
          </w:tcPr>
          <w:p w14:paraId="4013C41C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515748B4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1C8CF5C3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Sections 6.2(c)(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) &amp; (v) </w:t>
            </w:r>
          </w:p>
        </w:tc>
        <w:tc>
          <w:tcPr>
            <w:tcW w:w="1440" w:type="dxa"/>
            <w:noWrap/>
            <w:vAlign w:val="center"/>
            <w:hideMark/>
          </w:tcPr>
          <w:p w14:paraId="66BD018B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</w:t>
            </w:r>
          </w:p>
        </w:tc>
        <w:tc>
          <w:tcPr>
            <w:tcW w:w="3374" w:type="dxa"/>
            <w:vAlign w:val="center"/>
            <w:hideMark/>
          </w:tcPr>
          <w:p w14:paraId="7BF12B2D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Signed Verification Page</w:t>
            </w:r>
          </w:p>
        </w:tc>
        <w:tc>
          <w:tcPr>
            <w:tcW w:w="1841" w:type="dxa"/>
            <w:noWrap/>
            <w:hideMark/>
          </w:tcPr>
          <w:p w14:paraId="6E125CF3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0AB" w:rsidRPr="006D102D" w14:paraId="500A7F88" w14:textId="77777777" w:rsidTr="00EF2574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C53AA66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60BCFF7E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vAlign w:val="center"/>
            <w:hideMark/>
          </w:tcPr>
          <w:p w14:paraId="4DA2691A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6AA6EC99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AsbRel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20CFA7D7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1841" w:type="dxa"/>
            <w:noWrap/>
            <w:hideMark/>
          </w:tcPr>
          <w:p w14:paraId="5966990D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required if Claimant is deceased</w:t>
            </w:r>
          </w:p>
        </w:tc>
      </w:tr>
      <w:tr w:rsidR="00AE20AB" w:rsidRPr="006D102D" w14:paraId="3F698F34" w14:textId="77777777" w:rsidTr="00EF2574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3DCB6F41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4077EB34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5386F485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7B5F68DB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PRName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164691E5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Name of Personal Representative</w:t>
            </w:r>
          </w:p>
        </w:tc>
        <w:tc>
          <w:tcPr>
            <w:tcW w:w="1841" w:type="dxa"/>
            <w:noWrap/>
            <w:hideMark/>
          </w:tcPr>
          <w:p w14:paraId="2C57CD3E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0AB" w:rsidRPr="006D102D" w14:paraId="4E171E91" w14:textId="77777777" w:rsidTr="00EF2574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4FA782E6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6855968E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367DC018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113F31E3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PRCap</w:t>
            </w:r>
            <w:proofErr w:type="spellEnd"/>
          </w:p>
        </w:tc>
        <w:tc>
          <w:tcPr>
            <w:tcW w:w="3374" w:type="dxa"/>
            <w:hideMark/>
          </w:tcPr>
          <w:p w14:paraId="40698AC9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1841" w:type="dxa"/>
            <w:noWrap/>
            <w:vAlign w:val="center"/>
            <w:hideMark/>
          </w:tcPr>
          <w:p w14:paraId="2BFE1923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be filed with the Court</w:t>
            </w:r>
          </w:p>
        </w:tc>
      </w:tr>
      <w:tr w:rsidR="00AE20AB" w:rsidRPr="006D102D" w14:paraId="49A6A36F" w14:textId="77777777" w:rsidTr="00EF2574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67FC8C1F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2001" w:type="dxa"/>
            <w:noWrap/>
            <w:vAlign w:val="center"/>
            <w:hideMark/>
          </w:tcPr>
          <w:p w14:paraId="5E986D3B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18A366D3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IV(a)(ix) &amp; (b)(vii)</w:t>
            </w:r>
          </w:p>
        </w:tc>
        <w:tc>
          <w:tcPr>
            <w:tcW w:w="1440" w:type="dxa"/>
            <w:noWrap/>
            <w:vAlign w:val="center"/>
            <w:hideMark/>
          </w:tcPr>
          <w:p w14:paraId="4FAC5FD4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3374" w:type="dxa"/>
            <w:hideMark/>
          </w:tcPr>
          <w:p w14:paraId="22E5242E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Should point to the Injured Person’s Smoking History.</w:t>
            </w:r>
          </w:p>
        </w:tc>
        <w:tc>
          <w:tcPr>
            <w:tcW w:w="1841" w:type="dxa"/>
            <w:hideMark/>
          </w:tcPr>
          <w:p w14:paraId="4BA9BC39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should include years smoked, average pack(s) smoked per day, and year quit, if applicable.</w:t>
            </w:r>
          </w:p>
        </w:tc>
      </w:tr>
      <w:tr w:rsidR="00AE20AB" w:rsidRPr="006D102D" w14:paraId="3760A759" w14:textId="77777777" w:rsidTr="00EF2574">
        <w:trPr>
          <w:trHeight w:val="290"/>
        </w:trPr>
        <w:tc>
          <w:tcPr>
            <w:tcW w:w="1509" w:type="dxa"/>
            <w:noWrap/>
            <w:hideMark/>
          </w:tcPr>
          <w:p w14:paraId="18D8B32A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001" w:type="dxa"/>
            <w:noWrap/>
            <w:hideMark/>
          </w:tcPr>
          <w:p w14:paraId="4C5E23EE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hideMark/>
          </w:tcPr>
          <w:p w14:paraId="52953AD9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40" w:type="dxa"/>
            <w:noWrap/>
            <w:vAlign w:val="center"/>
            <w:hideMark/>
          </w:tcPr>
          <w:p w14:paraId="41FF8B6C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374" w:type="dxa"/>
            <w:hideMark/>
          </w:tcPr>
          <w:p w14:paraId="039479FE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841" w:type="dxa"/>
            <w:noWrap/>
            <w:hideMark/>
          </w:tcPr>
          <w:p w14:paraId="7218AAE2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AE20AB" w:rsidRPr="006D102D" w14:paraId="662BA4BA" w14:textId="77777777" w:rsidTr="00EF2574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200D5EE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451BC1B6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Lawsuit</w:t>
            </w:r>
          </w:p>
        </w:tc>
        <w:tc>
          <w:tcPr>
            <w:tcW w:w="1620" w:type="dxa"/>
            <w:noWrap/>
            <w:vAlign w:val="center"/>
            <w:hideMark/>
          </w:tcPr>
          <w:p w14:paraId="54E32A13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40" w:type="dxa"/>
            <w:noWrap/>
            <w:vAlign w:val="center"/>
            <w:hideMark/>
          </w:tcPr>
          <w:p w14:paraId="29D1F544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374" w:type="dxa"/>
            <w:vAlign w:val="center"/>
            <w:hideMark/>
          </w:tcPr>
          <w:p w14:paraId="76BB0DC9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1841" w:type="dxa"/>
            <w:hideMark/>
          </w:tcPr>
          <w:p w14:paraId="010CE14B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AE20AB" w:rsidRPr="006D102D" w14:paraId="4966727F" w14:textId="77777777" w:rsidTr="00EF2574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35B7366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5666F0B6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 Personam</w:t>
            </w:r>
          </w:p>
        </w:tc>
        <w:tc>
          <w:tcPr>
            <w:tcW w:w="1620" w:type="dxa"/>
            <w:noWrap/>
            <w:vAlign w:val="center"/>
            <w:hideMark/>
          </w:tcPr>
          <w:p w14:paraId="462D5C18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40" w:type="dxa"/>
            <w:noWrap/>
            <w:vAlign w:val="center"/>
            <w:hideMark/>
          </w:tcPr>
          <w:p w14:paraId="5532E6B9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374" w:type="dxa"/>
            <w:vAlign w:val="center"/>
            <w:hideMark/>
          </w:tcPr>
          <w:p w14:paraId="1CCA3787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1841" w:type="dxa"/>
            <w:hideMark/>
          </w:tcPr>
          <w:p w14:paraId="14C0F43D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AE20AB" w:rsidRPr="006D102D" w14:paraId="153D56E0" w14:textId="77777777" w:rsidTr="00EF2574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7A433DA9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00A18033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EBFC51F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40" w:type="dxa"/>
            <w:noWrap/>
            <w:vAlign w:val="center"/>
            <w:hideMark/>
          </w:tcPr>
          <w:p w14:paraId="2DFA10A1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SEOEP</w:t>
            </w:r>
          </w:p>
        </w:tc>
        <w:tc>
          <w:tcPr>
            <w:tcW w:w="3374" w:type="dxa"/>
            <w:hideMark/>
          </w:tcPr>
          <w:p w14:paraId="6D5CB1AC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1841" w:type="dxa"/>
            <w:noWrap/>
            <w:vAlign w:val="center"/>
            <w:hideMark/>
          </w:tcPr>
          <w:p w14:paraId="181914BD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AE20AB" w:rsidRPr="006D102D" w14:paraId="10AE0BC8" w14:textId="77777777" w:rsidTr="00EF2574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6D3A9C66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7C8EEAC3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11D148D5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40" w:type="dxa"/>
            <w:noWrap/>
            <w:vAlign w:val="center"/>
            <w:hideMark/>
          </w:tcPr>
          <w:p w14:paraId="24E3CEF3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SEDates</w:t>
            </w:r>
            <w:proofErr w:type="spellEnd"/>
          </w:p>
        </w:tc>
        <w:tc>
          <w:tcPr>
            <w:tcW w:w="3374" w:type="dxa"/>
            <w:hideMark/>
          </w:tcPr>
          <w:p w14:paraId="52870343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1841" w:type="dxa"/>
            <w:noWrap/>
            <w:vAlign w:val="center"/>
            <w:hideMark/>
          </w:tcPr>
          <w:p w14:paraId="20950A04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AE20AB" w:rsidRPr="006D102D" w14:paraId="5596A94F" w14:textId="77777777" w:rsidTr="00EF2574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006A059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19421BA6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182B7451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40" w:type="dxa"/>
            <w:noWrap/>
            <w:vAlign w:val="center"/>
            <w:hideMark/>
          </w:tcPr>
          <w:p w14:paraId="561A13B8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SEReason</w:t>
            </w:r>
            <w:proofErr w:type="spellEnd"/>
          </w:p>
        </w:tc>
        <w:tc>
          <w:tcPr>
            <w:tcW w:w="3374" w:type="dxa"/>
            <w:hideMark/>
          </w:tcPr>
          <w:p w14:paraId="41736EC0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1841" w:type="dxa"/>
            <w:noWrap/>
            <w:vAlign w:val="center"/>
            <w:hideMark/>
          </w:tcPr>
          <w:p w14:paraId="046C9B83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AE20AB" w:rsidRPr="006D102D" w14:paraId="23B62A6B" w14:textId="77777777" w:rsidTr="00EF2574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FEA28CC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252BDF92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1F2CA621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40" w:type="dxa"/>
            <w:noWrap/>
            <w:vAlign w:val="center"/>
            <w:hideMark/>
          </w:tcPr>
          <w:p w14:paraId="0EEDFB69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LExp</w:t>
            </w:r>
            <w:proofErr w:type="spellEnd"/>
          </w:p>
        </w:tc>
        <w:tc>
          <w:tcPr>
            <w:tcW w:w="3374" w:type="dxa"/>
            <w:hideMark/>
          </w:tcPr>
          <w:p w14:paraId="5AD2A031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1841" w:type="dxa"/>
            <w:hideMark/>
          </w:tcPr>
          <w:p w14:paraId="5D5868B7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LExp1, LExp2, etc.</w:t>
            </w:r>
          </w:p>
        </w:tc>
      </w:tr>
      <w:tr w:rsidR="00AE20AB" w:rsidRPr="006D102D" w14:paraId="3540F64C" w14:textId="77777777" w:rsidTr="00EF2574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E8620F7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1AAB7242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3E4B0F3D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40" w:type="dxa"/>
            <w:noWrap/>
            <w:vAlign w:val="center"/>
            <w:hideMark/>
          </w:tcPr>
          <w:p w14:paraId="60947904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SExp</w:t>
            </w:r>
            <w:proofErr w:type="spellEnd"/>
          </w:p>
        </w:tc>
        <w:tc>
          <w:tcPr>
            <w:tcW w:w="3374" w:type="dxa"/>
            <w:hideMark/>
          </w:tcPr>
          <w:p w14:paraId="3AF370D6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1841" w:type="dxa"/>
            <w:hideMark/>
          </w:tcPr>
          <w:p w14:paraId="283C882D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SExp1, SExp2, etc.</w:t>
            </w:r>
          </w:p>
        </w:tc>
      </w:tr>
      <w:tr w:rsidR="00AE20AB" w:rsidRPr="006D102D" w14:paraId="5B44973C" w14:textId="77777777" w:rsidTr="00EF2574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835942F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5A8288FE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Medicare Lien</w:t>
            </w:r>
          </w:p>
        </w:tc>
        <w:tc>
          <w:tcPr>
            <w:tcW w:w="1620" w:type="dxa"/>
            <w:noWrap/>
            <w:vAlign w:val="center"/>
            <w:hideMark/>
          </w:tcPr>
          <w:p w14:paraId="5CCE61C5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40" w:type="dxa"/>
            <w:noWrap/>
            <w:vAlign w:val="center"/>
            <w:hideMark/>
          </w:tcPr>
          <w:p w14:paraId="7489B92D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374" w:type="dxa"/>
            <w:vAlign w:val="center"/>
            <w:hideMark/>
          </w:tcPr>
          <w:p w14:paraId="6291E1CA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841" w:type="dxa"/>
            <w:hideMark/>
          </w:tcPr>
          <w:p w14:paraId="118FF8B3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AE20AB" w:rsidRPr="006D102D" w14:paraId="7C0A7772" w14:textId="77777777" w:rsidTr="00EF2574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16AB914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264B1DC4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Global Settlement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2AC1B874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40" w:type="dxa"/>
            <w:noWrap/>
            <w:vAlign w:val="center"/>
            <w:hideMark/>
          </w:tcPr>
          <w:p w14:paraId="64CE0238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374" w:type="dxa"/>
            <w:vAlign w:val="center"/>
            <w:hideMark/>
          </w:tcPr>
          <w:p w14:paraId="4E381481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841" w:type="dxa"/>
            <w:hideMark/>
          </w:tcPr>
          <w:p w14:paraId="587783DC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AE20AB" w:rsidRPr="006D102D" w14:paraId="626BDD24" w14:textId="77777777" w:rsidTr="00EF2574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895392A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4FBED7B3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Social Security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6765C6E4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468C0300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SSR</w:t>
            </w:r>
          </w:p>
        </w:tc>
        <w:tc>
          <w:tcPr>
            <w:tcW w:w="3374" w:type="dxa"/>
            <w:vAlign w:val="center"/>
            <w:hideMark/>
          </w:tcPr>
          <w:p w14:paraId="045BFF9B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1841" w:type="dxa"/>
            <w:hideMark/>
          </w:tcPr>
          <w:p w14:paraId="5869804D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0AB" w:rsidRPr="006D102D" w14:paraId="49398947" w14:textId="77777777" w:rsidTr="00EF2574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F0F9FBE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75702AEA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Military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6B2B4C9D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77271BBE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Military Record</w:t>
            </w:r>
          </w:p>
        </w:tc>
        <w:tc>
          <w:tcPr>
            <w:tcW w:w="3374" w:type="dxa"/>
            <w:vAlign w:val="center"/>
            <w:hideMark/>
          </w:tcPr>
          <w:p w14:paraId="326039D7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Only provide if the exposure being claimed is while the Injured Party is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rmed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orces</w:t>
            </w:r>
          </w:p>
        </w:tc>
        <w:tc>
          <w:tcPr>
            <w:tcW w:w="1841" w:type="dxa"/>
            <w:hideMark/>
          </w:tcPr>
          <w:p w14:paraId="3097C3A6" w14:textId="77777777" w:rsidR="00AE20AB" w:rsidRPr="00EF2574" w:rsidRDefault="00AE20AB" w:rsidP="009A478E">
            <w:pPr>
              <w:rPr>
                <w:rFonts w:ascii="Times New Roman" w:hAnsi="Times New Roman" w:cs="Times New Roman"/>
              </w:rPr>
            </w:pPr>
            <w:r w:rsidRPr="00EF2574">
              <w:rPr>
                <w:rFonts w:ascii="Times New Roman" w:hAnsi="Times New Roman" w:cs="Times New Roman"/>
              </w:rPr>
              <w:t xml:space="preserve">Do not provide a few pages; Please provide </w:t>
            </w:r>
            <w:r w:rsidRPr="00EF2574">
              <w:rPr>
                <w:rFonts w:ascii="Times New Roman" w:hAnsi="Times New Roman" w:cs="Times New Roman"/>
                <w:u w:val="single"/>
              </w:rPr>
              <w:t>all</w:t>
            </w:r>
            <w:r w:rsidRPr="00EF2574">
              <w:rPr>
                <w:rFonts w:ascii="Times New Roman" w:hAnsi="Times New Roman" w:cs="Times New Roman"/>
              </w:rPr>
              <w:t xml:space="preserve"> Military Records received</w:t>
            </w:r>
          </w:p>
        </w:tc>
      </w:tr>
      <w:tr w:rsidR="00AE20AB" w:rsidRPr="006D102D" w14:paraId="55859384" w14:textId="77777777" w:rsidTr="00EF2574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F5437B1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1CE96568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Union Records or Dispatch Slips</w:t>
            </w:r>
          </w:p>
        </w:tc>
        <w:tc>
          <w:tcPr>
            <w:tcW w:w="1620" w:type="dxa"/>
            <w:noWrap/>
            <w:vAlign w:val="center"/>
            <w:hideMark/>
          </w:tcPr>
          <w:p w14:paraId="40E41408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08E15B2A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Union Record</w:t>
            </w:r>
          </w:p>
        </w:tc>
        <w:tc>
          <w:tcPr>
            <w:tcW w:w="3374" w:type="dxa"/>
            <w:hideMark/>
          </w:tcPr>
          <w:p w14:paraId="48730F15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1841" w:type="dxa"/>
            <w:hideMark/>
          </w:tcPr>
          <w:p w14:paraId="011674A5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0AB" w:rsidRPr="006D102D" w14:paraId="61B5F5BD" w14:textId="77777777" w:rsidTr="00EF2574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07903ED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3D98594A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Railroad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18A63C96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3C6EF71F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Railroad Record</w:t>
            </w:r>
          </w:p>
        </w:tc>
        <w:tc>
          <w:tcPr>
            <w:tcW w:w="3374" w:type="dxa"/>
            <w:hideMark/>
          </w:tcPr>
          <w:p w14:paraId="080B35AF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1841" w:type="dxa"/>
            <w:hideMark/>
          </w:tcPr>
          <w:p w14:paraId="311730C0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0AB" w:rsidRPr="006D102D" w14:paraId="50A1BD6A" w14:textId="77777777" w:rsidTr="00EF2574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CA13226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6F0D9127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Deposition</w:t>
            </w:r>
          </w:p>
        </w:tc>
        <w:tc>
          <w:tcPr>
            <w:tcW w:w="1620" w:type="dxa"/>
            <w:noWrap/>
            <w:vAlign w:val="center"/>
            <w:hideMark/>
          </w:tcPr>
          <w:p w14:paraId="76866B98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1DDA8BC0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Depo</w:t>
            </w:r>
          </w:p>
        </w:tc>
        <w:tc>
          <w:tcPr>
            <w:tcW w:w="3374" w:type="dxa"/>
            <w:hideMark/>
          </w:tcPr>
          <w:p w14:paraId="642FFD05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841" w:type="dxa"/>
            <w:hideMark/>
          </w:tcPr>
          <w:p w14:paraId="200A9278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0AB" w:rsidRPr="006D102D" w14:paraId="5276B7D4" w14:textId="77777777" w:rsidTr="00EF2574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7EC71B5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74D323AA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Affidavit</w:t>
            </w:r>
          </w:p>
        </w:tc>
        <w:tc>
          <w:tcPr>
            <w:tcW w:w="1620" w:type="dxa"/>
            <w:noWrap/>
            <w:vAlign w:val="center"/>
            <w:hideMark/>
          </w:tcPr>
          <w:p w14:paraId="630C14B6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61836FF1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0A6A6AFD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841" w:type="dxa"/>
            <w:hideMark/>
          </w:tcPr>
          <w:p w14:paraId="2F9717BF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0AB" w:rsidRPr="006D102D" w14:paraId="0FF87A50" w14:textId="77777777" w:rsidTr="00EF2574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F7717C2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06D73BDB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  <w:tc>
          <w:tcPr>
            <w:tcW w:w="1620" w:type="dxa"/>
            <w:noWrap/>
            <w:vAlign w:val="center"/>
            <w:hideMark/>
          </w:tcPr>
          <w:p w14:paraId="0A1FF3E3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06DC0F34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Decl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433FF929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841" w:type="dxa"/>
            <w:hideMark/>
          </w:tcPr>
          <w:p w14:paraId="08466760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0AB" w:rsidRPr="006D102D" w14:paraId="607C1104" w14:textId="77777777" w:rsidTr="00EF2574">
        <w:trPr>
          <w:trHeight w:val="640"/>
        </w:trPr>
        <w:tc>
          <w:tcPr>
            <w:tcW w:w="1509" w:type="dxa"/>
            <w:noWrap/>
            <w:vAlign w:val="center"/>
            <w:hideMark/>
          </w:tcPr>
          <w:p w14:paraId="4A78F786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1DBCACD1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6A3E9F4C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40" w:type="dxa"/>
            <w:noWrap/>
            <w:vAlign w:val="center"/>
            <w:hideMark/>
          </w:tcPr>
          <w:p w14:paraId="7F720A7C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</w:t>
            </w:r>
          </w:p>
        </w:tc>
        <w:tc>
          <w:tcPr>
            <w:tcW w:w="3374" w:type="dxa"/>
            <w:vAlign w:val="center"/>
            <w:hideMark/>
          </w:tcPr>
          <w:p w14:paraId="55093C1E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economic report.</w:t>
            </w:r>
          </w:p>
        </w:tc>
        <w:tc>
          <w:tcPr>
            <w:tcW w:w="1841" w:type="dxa"/>
            <w:hideMark/>
          </w:tcPr>
          <w:p w14:paraId="5E543B84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if claimed economic losses do not exceed the current threshold.</w:t>
            </w:r>
          </w:p>
        </w:tc>
      </w:tr>
      <w:tr w:rsidR="00AE20AB" w:rsidRPr="006D102D" w14:paraId="5A4D49C5" w14:textId="77777777" w:rsidTr="00EF2574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2A5AD08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78EBD8EE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Benefit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0AEE182D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40" w:type="dxa"/>
            <w:noWrap/>
            <w:vAlign w:val="center"/>
            <w:hideMark/>
          </w:tcPr>
          <w:p w14:paraId="6B22379C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Econ1</w:t>
            </w:r>
          </w:p>
        </w:tc>
        <w:tc>
          <w:tcPr>
            <w:tcW w:w="3374" w:type="dxa"/>
            <w:vAlign w:val="center"/>
            <w:hideMark/>
          </w:tcPr>
          <w:p w14:paraId="1ABC3D88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Supporting documentation for the claimed Economic Loss. Such as wages, pension, household services, etc.</w:t>
            </w:r>
          </w:p>
        </w:tc>
        <w:tc>
          <w:tcPr>
            <w:tcW w:w="1841" w:type="dxa"/>
            <w:hideMark/>
          </w:tcPr>
          <w:p w14:paraId="42914693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Econ1, Econ2, etc.</w:t>
            </w:r>
          </w:p>
        </w:tc>
      </w:tr>
      <w:tr w:rsidR="00AE20AB" w:rsidRPr="006D102D" w14:paraId="4343801B" w14:textId="77777777" w:rsidTr="00EF2574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213F8A2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33365889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Expense Index</w:t>
            </w:r>
          </w:p>
        </w:tc>
        <w:tc>
          <w:tcPr>
            <w:tcW w:w="1620" w:type="dxa"/>
            <w:noWrap/>
            <w:vAlign w:val="center"/>
            <w:hideMark/>
          </w:tcPr>
          <w:p w14:paraId="46EF5902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40" w:type="dxa"/>
            <w:noWrap/>
            <w:vAlign w:val="center"/>
            <w:hideMark/>
          </w:tcPr>
          <w:p w14:paraId="67368860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MedExp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321AC53C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medical expense affidavit.</w:t>
            </w:r>
          </w:p>
        </w:tc>
        <w:tc>
          <w:tcPr>
            <w:tcW w:w="1841" w:type="dxa"/>
            <w:hideMark/>
          </w:tcPr>
          <w:p w14:paraId="480D5A06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if medical expenses do not exceed the current threshold.</w:t>
            </w:r>
          </w:p>
        </w:tc>
      </w:tr>
      <w:tr w:rsidR="00AE20AB" w:rsidRPr="006D102D" w14:paraId="0BF17A41" w14:textId="77777777" w:rsidTr="00EF2574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0F96632E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1767873F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Bills</w:t>
            </w:r>
          </w:p>
        </w:tc>
        <w:tc>
          <w:tcPr>
            <w:tcW w:w="1620" w:type="dxa"/>
            <w:noWrap/>
            <w:vAlign w:val="center"/>
            <w:hideMark/>
          </w:tcPr>
          <w:p w14:paraId="79BC43D1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40" w:type="dxa"/>
            <w:noWrap/>
            <w:vAlign w:val="center"/>
            <w:hideMark/>
          </w:tcPr>
          <w:p w14:paraId="46829127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MedExp1</w:t>
            </w:r>
          </w:p>
        </w:tc>
        <w:tc>
          <w:tcPr>
            <w:tcW w:w="3374" w:type="dxa"/>
            <w:hideMark/>
          </w:tcPr>
          <w:p w14:paraId="1A07521F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Bills that substantiate the total claimed Medical Loss. The Loss should start when the Injured Party was first diagnosed and only pertain to the claimed disease.</w:t>
            </w:r>
          </w:p>
        </w:tc>
        <w:tc>
          <w:tcPr>
            <w:tcW w:w="1841" w:type="dxa"/>
            <w:hideMark/>
          </w:tcPr>
          <w:p w14:paraId="25E637A5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MedExp1, MedExp2, etc.</w:t>
            </w:r>
          </w:p>
        </w:tc>
      </w:tr>
      <w:tr w:rsidR="00AE20AB" w:rsidRPr="006D102D" w14:paraId="7BA7E706" w14:textId="77777777" w:rsidTr="00EF2574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49EBC3C3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74C1F9DC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509B6DF3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75D5D505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</w:p>
        </w:tc>
        <w:tc>
          <w:tcPr>
            <w:tcW w:w="3374" w:type="dxa"/>
            <w:vAlign w:val="center"/>
            <w:hideMark/>
          </w:tcPr>
          <w:p w14:paraId="275A278A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Dependent information, including name, social security number, relationship, and date of birth.</w:t>
            </w:r>
          </w:p>
        </w:tc>
        <w:tc>
          <w:tcPr>
            <w:tcW w:w="1841" w:type="dxa"/>
            <w:hideMark/>
          </w:tcPr>
          <w:p w14:paraId="48ABA363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Dep1, Dep2, etc.</w:t>
            </w:r>
          </w:p>
        </w:tc>
      </w:tr>
      <w:tr w:rsidR="00AE20AB" w:rsidRPr="006D102D" w14:paraId="6425CF59" w14:textId="77777777" w:rsidTr="00EF2574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7356DE1E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6694185C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Tax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5A777E2D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35306EBF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374" w:type="dxa"/>
            <w:hideMark/>
          </w:tcPr>
          <w:p w14:paraId="1E156C88" w14:textId="77777777" w:rsidR="00AE20AB" w:rsidRPr="00495B2E" w:rsidRDefault="00AE20AB" w:rsidP="009A478E">
            <w:pPr>
              <w:rPr>
                <w:rFonts w:ascii="Times New Roman" w:hAnsi="Times New Roman" w:cs="Times New Roman"/>
              </w:rPr>
            </w:pPr>
            <w:r w:rsidRPr="00495B2E">
              <w:rPr>
                <w:rFonts w:ascii="Times New Roman" w:hAnsi="Times New Roman" w:cs="Times New Roman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841" w:type="dxa"/>
            <w:hideMark/>
          </w:tcPr>
          <w:p w14:paraId="36F15A66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0AB" w:rsidRPr="006D102D" w14:paraId="2AB552E2" w14:textId="77777777" w:rsidTr="00EF2574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9907070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553629C4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Court Orders</w:t>
            </w:r>
          </w:p>
        </w:tc>
        <w:tc>
          <w:tcPr>
            <w:tcW w:w="1620" w:type="dxa"/>
            <w:noWrap/>
            <w:vAlign w:val="center"/>
            <w:hideMark/>
          </w:tcPr>
          <w:p w14:paraId="19ED1D12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3880FF5A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47D0E1EF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841" w:type="dxa"/>
            <w:hideMark/>
          </w:tcPr>
          <w:p w14:paraId="3378572E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0AB" w:rsidRPr="006D102D" w14:paraId="17CC3B06" w14:textId="77777777" w:rsidTr="00EF2574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9397368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7C0D254F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Adoption Papers</w:t>
            </w:r>
          </w:p>
        </w:tc>
        <w:tc>
          <w:tcPr>
            <w:tcW w:w="1620" w:type="dxa"/>
            <w:noWrap/>
            <w:vAlign w:val="center"/>
            <w:hideMark/>
          </w:tcPr>
          <w:p w14:paraId="1F5D414F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579F460B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144F05BD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841" w:type="dxa"/>
            <w:noWrap/>
            <w:hideMark/>
          </w:tcPr>
          <w:p w14:paraId="369BF329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0AB" w:rsidRPr="006D102D" w14:paraId="66C1A206" w14:textId="77777777" w:rsidTr="00EF2574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1010177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</w:p>
        </w:tc>
        <w:tc>
          <w:tcPr>
            <w:tcW w:w="2001" w:type="dxa"/>
            <w:noWrap/>
            <w:vAlign w:val="center"/>
            <w:hideMark/>
          </w:tcPr>
          <w:p w14:paraId="6EA1F31E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55F8AB47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40" w:type="dxa"/>
            <w:noWrap/>
            <w:vAlign w:val="center"/>
            <w:hideMark/>
          </w:tcPr>
          <w:p w14:paraId="3FCF937E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Diag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195A144E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Results. Must diagnose the "Other Cancer", including physician name, report date, and results.</w:t>
            </w:r>
          </w:p>
        </w:tc>
        <w:tc>
          <w:tcPr>
            <w:tcW w:w="1841" w:type="dxa"/>
            <w:hideMark/>
          </w:tcPr>
          <w:p w14:paraId="2FC9AB69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Diag1, Diag2, etc.</w:t>
            </w:r>
          </w:p>
        </w:tc>
      </w:tr>
      <w:tr w:rsidR="00AE20AB" w:rsidRPr="006D102D" w14:paraId="3D7C34BC" w14:textId="77777777" w:rsidTr="00EF2574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D71B9F1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7EF70C64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ILO Chart</w:t>
            </w:r>
          </w:p>
        </w:tc>
        <w:tc>
          <w:tcPr>
            <w:tcW w:w="1620" w:type="dxa"/>
            <w:noWrap/>
            <w:vAlign w:val="center"/>
            <w:hideMark/>
          </w:tcPr>
          <w:p w14:paraId="66A36138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IV(a)(xi)(B)</w:t>
            </w:r>
          </w:p>
        </w:tc>
        <w:tc>
          <w:tcPr>
            <w:tcW w:w="1440" w:type="dxa"/>
            <w:noWrap/>
            <w:vAlign w:val="center"/>
            <w:hideMark/>
          </w:tcPr>
          <w:p w14:paraId="24D59C27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31D452D8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Ray information, including physician name, report date, and results.</w:t>
            </w:r>
          </w:p>
        </w:tc>
        <w:tc>
          <w:tcPr>
            <w:tcW w:w="1841" w:type="dxa"/>
            <w:hideMark/>
          </w:tcPr>
          <w:p w14:paraId="397AF7AB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AE20AB" w:rsidRPr="006D102D" w14:paraId="394968D1" w14:textId="77777777" w:rsidTr="00EF2574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0FFF36D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562A8259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Imaging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37D783CC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IV(a)(xi)(B)</w:t>
            </w:r>
          </w:p>
        </w:tc>
        <w:tc>
          <w:tcPr>
            <w:tcW w:w="1440" w:type="dxa"/>
            <w:noWrap/>
            <w:vAlign w:val="center"/>
            <w:hideMark/>
          </w:tcPr>
          <w:p w14:paraId="61E7FF6D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1C3EDC08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Ray information, including physician name, report date, and results.</w:t>
            </w:r>
          </w:p>
        </w:tc>
        <w:tc>
          <w:tcPr>
            <w:tcW w:w="1841" w:type="dxa"/>
            <w:hideMark/>
          </w:tcPr>
          <w:p w14:paraId="328BD3CF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AE20AB" w:rsidRPr="006D102D" w14:paraId="0273D238" w14:textId="77777777" w:rsidTr="00EF2574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046F1BE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4CB4DB5E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CT Scan</w:t>
            </w:r>
          </w:p>
        </w:tc>
        <w:tc>
          <w:tcPr>
            <w:tcW w:w="1620" w:type="dxa"/>
            <w:noWrap/>
            <w:vAlign w:val="center"/>
            <w:hideMark/>
          </w:tcPr>
          <w:p w14:paraId="51507AB7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IV(a)(xi)(B)</w:t>
            </w:r>
          </w:p>
        </w:tc>
        <w:tc>
          <w:tcPr>
            <w:tcW w:w="1440" w:type="dxa"/>
            <w:noWrap/>
            <w:vAlign w:val="center"/>
            <w:hideMark/>
          </w:tcPr>
          <w:p w14:paraId="1780A8F5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CTScan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3DDE76C0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CT Scan information, including physician name, report date, and results.</w:t>
            </w:r>
          </w:p>
        </w:tc>
        <w:tc>
          <w:tcPr>
            <w:tcW w:w="1841" w:type="dxa"/>
            <w:hideMark/>
          </w:tcPr>
          <w:p w14:paraId="1A7E82FD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CTScan1, CTScan2, etc.</w:t>
            </w:r>
          </w:p>
        </w:tc>
      </w:tr>
      <w:tr w:rsidR="00AE20AB" w:rsidRPr="006D102D" w14:paraId="11111031" w14:textId="77777777" w:rsidTr="00EF2574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0546B90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2001" w:type="dxa"/>
            <w:noWrap/>
            <w:vAlign w:val="center"/>
            <w:hideMark/>
          </w:tcPr>
          <w:p w14:paraId="31AF3627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Pathology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29BD418C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40" w:type="dxa"/>
            <w:noWrap/>
            <w:vAlign w:val="center"/>
            <w:hideMark/>
          </w:tcPr>
          <w:p w14:paraId="5C88675B" w14:textId="77777777" w:rsidR="00AE20AB" w:rsidRPr="006D102D" w:rsidRDefault="00AE20AB" w:rsidP="009A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3374" w:type="dxa"/>
            <w:vAlign w:val="center"/>
            <w:hideMark/>
          </w:tcPr>
          <w:p w14:paraId="77F2038B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Pathology Results. Must diagnose the "Other Cancer", including physician name, report date, and results.</w:t>
            </w:r>
          </w:p>
        </w:tc>
        <w:tc>
          <w:tcPr>
            <w:tcW w:w="1841" w:type="dxa"/>
            <w:hideMark/>
          </w:tcPr>
          <w:p w14:paraId="1A7EE482" w14:textId="77777777" w:rsidR="00AE20AB" w:rsidRPr="006D102D" w:rsidRDefault="00AE20AB" w:rsidP="009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Path1, Path2, etc.</w:t>
            </w:r>
          </w:p>
        </w:tc>
      </w:tr>
    </w:tbl>
    <w:p w14:paraId="56A6EDC8" w14:textId="77777777" w:rsidR="00AE20AB" w:rsidRDefault="00AE20AB" w:rsidP="00AE20AB"/>
    <w:p w14:paraId="6AF19309" w14:textId="77777777" w:rsidR="00D41CC8" w:rsidRDefault="00D41CC8"/>
    <w:sectPr w:rsidR="00D41CC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C38F" w14:textId="77777777" w:rsidR="000F75F5" w:rsidRDefault="000F75F5" w:rsidP="00AE20AB">
      <w:r>
        <w:separator/>
      </w:r>
    </w:p>
  </w:endnote>
  <w:endnote w:type="continuationSeparator" w:id="0">
    <w:p w14:paraId="1FAE268E" w14:textId="77777777" w:rsidR="000F75F5" w:rsidRDefault="000F75F5" w:rsidP="00AE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B29E" w14:textId="77777777" w:rsidR="000F75F5" w:rsidRDefault="000F75F5" w:rsidP="00AE20AB">
      <w:r>
        <w:separator/>
      </w:r>
    </w:p>
  </w:footnote>
  <w:footnote w:type="continuationSeparator" w:id="0">
    <w:p w14:paraId="0436F9AC" w14:textId="77777777" w:rsidR="000F75F5" w:rsidRDefault="000F75F5" w:rsidP="00AE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0C2C" w14:textId="4B6CD40D" w:rsidR="00AE20AB" w:rsidRDefault="00AE20AB" w:rsidP="00AE20AB">
    <w:pPr>
      <w:pStyle w:val="Header"/>
      <w:jc w:val="center"/>
    </w:pPr>
    <w:r>
      <w:rPr>
        <w:rFonts w:ascii="Arial" w:hAnsi="Arial" w:cs="Arial"/>
        <w:noProof/>
        <w:color w:val="333333"/>
        <w:sz w:val="17"/>
        <w:szCs w:val="17"/>
      </w:rPr>
      <w:drawing>
        <wp:inline distT="0" distB="0" distL="0" distR="0" wp14:anchorId="290FDE20" wp14:editId="60C93E93">
          <wp:extent cx="2387600" cy="628650"/>
          <wp:effectExtent l="0" t="0" r="0" b="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048034">
    <w:abstractNumId w:val="1"/>
  </w:num>
  <w:num w:numId="2" w16cid:durableId="55188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AB"/>
    <w:rsid w:val="000F75F5"/>
    <w:rsid w:val="00AE20AB"/>
    <w:rsid w:val="00D41CC8"/>
    <w:rsid w:val="00E44F38"/>
    <w:rsid w:val="00E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6E4B"/>
  <w15:chartTrackingRefBased/>
  <w15:docId w15:val="{93951679-3DFD-4A57-A28C-7C7E05EE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20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2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0AB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E2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0AB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unhideWhenUsed/>
    <w:rsid w:val="00AE20A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stru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stru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1</cp:revision>
  <dcterms:created xsi:type="dcterms:W3CDTF">2023-09-15T18:39:00Z</dcterms:created>
  <dcterms:modified xsi:type="dcterms:W3CDTF">2023-09-15T18:53:00Z</dcterms:modified>
</cp:coreProperties>
</file>